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4E31" w:rsidRPr="00DE4E31" w:rsidRDefault="00737658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DE4E31"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САРАТОВСКОЙ ОБЛАСТИ</w:t>
      </w: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E3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13 июня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37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proofErr w:type="spellStart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737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няя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Чернавка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E4E31" w:rsidRPr="00DE4E31" w:rsidTr="00D948B3">
        <w:tc>
          <w:tcPr>
            <w:tcW w:w="5778" w:type="dxa"/>
          </w:tcPr>
          <w:p w:rsidR="00DE4E31" w:rsidRPr="00DE4E31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62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proofErr w:type="spellStart"/>
            <w:r w:rsidR="00737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Pr="00DE4E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28 декабря 2009 г. №381-ФЗ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упорядочения размещения нестационарных торговых объектов на территории </w:t>
      </w:r>
      <w:proofErr w:type="spellStart"/>
      <w:r w:rsidR="0073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статьи 30 Устава</w:t>
      </w:r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E4E31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73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E4E31" w:rsidRPr="00DE4E31" w:rsidRDefault="00DE4E31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подлежит официальному опубликованию в газете «</w:t>
      </w:r>
      <w:proofErr w:type="spellStart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 и размещению на официальном сайте администрации </w:t>
      </w:r>
      <w:proofErr w:type="spellStart"/>
      <w:r w:rsidR="0073765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Нижнечернавского</w:t>
      </w:r>
      <w:proofErr w:type="spellEnd"/>
      <w:r w:rsidRPr="00DE4E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муниципального образования в сети Интернет </w:t>
      </w:r>
      <w:hyperlink r:id="rId9" w:history="1"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proofErr w:type="spellStart"/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Вольск.РФ</w:t>
        </w:r>
        <w:proofErr w:type="spellEnd"/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</w:hyperlink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DE4E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DE4E31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E31" w:rsidRP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7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Нижнечернавского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образования, </w:t>
      </w:r>
    </w:p>
    <w:p w:rsid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DE4E31" w:rsidRPr="00DE4E31" w:rsidRDefault="00737658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Нижнечернавского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4E31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E4E31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Гунин</w:t>
      </w:r>
      <w:proofErr w:type="spellEnd"/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7376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Нижнечернавского</w:t>
      </w:r>
      <w:proofErr w:type="spellEnd"/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13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.06.2017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№2</w:t>
      </w:r>
      <w:r w:rsidR="007376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73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DF626C" w:rsidRPr="00DF626C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F550B" w:rsidRPr="005319C5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550B" w:rsidRP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Нижнечернавского</w:t>
      </w:r>
      <w:proofErr w:type="spellEnd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Нижнечернавского</w:t>
      </w:r>
      <w:proofErr w:type="spellEnd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(далее - Схема).</w:t>
      </w:r>
    </w:p>
    <w:p w:rsid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DF626C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Для включения (исключения) сведений о нестационарных торговых объектах в Схему (из Схемы), установленных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№2424 «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Администрацию </w:t>
      </w:r>
      <w:proofErr w:type="spellStart"/>
      <w:r w:rsid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Нижнечернавского</w:t>
      </w:r>
      <w:proofErr w:type="spellEnd"/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Администрация)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включении (исключении) в Схему (из Схемы) нестационарного торгового объекта (далее - заявление)</w:t>
      </w:r>
      <w:r w:rsidR="005319C5"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319C5" w:rsidRP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</w:t>
      </w:r>
      <w:r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319C5" w:rsidRPr="00737658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737658">
        <w:rPr>
          <w:rFonts w:ascii="Times New Roman" w:hAnsi="Times New Roman" w:cs="Times New Roman"/>
          <w:sz w:val="28"/>
          <w:szCs w:val="28"/>
          <w:lang w:eastAsia="ar-SA"/>
        </w:rPr>
        <w:t>412940, Саратовс</w:t>
      </w:r>
      <w:r w:rsidR="00737658" w:rsidRPr="00737658">
        <w:rPr>
          <w:rFonts w:ascii="Times New Roman" w:hAnsi="Times New Roman" w:cs="Times New Roman"/>
          <w:sz w:val="28"/>
          <w:szCs w:val="28"/>
          <w:lang w:eastAsia="ar-SA"/>
        </w:rPr>
        <w:t xml:space="preserve">кая область, </w:t>
      </w:r>
      <w:proofErr w:type="spellStart"/>
      <w:r w:rsidR="00737658" w:rsidRPr="00737658">
        <w:rPr>
          <w:rFonts w:ascii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="00737658" w:rsidRPr="00737658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="00737658" w:rsidRPr="00737658">
        <w:rPr>
          <w:rFonts w:ascii="Times New Roman" w:hAnsi="Times New Roman" w:cs="Times New Roman"/>
          <w:sz w:val="28"/>
          <w:szCs w:val="28"/>
          <w:lang w:eastAsia="ar-SA"/>
        </w:rPr>
        <w:t>с.Ниж</w:t>
      </w:r>
      <w:r w:rsidRPr="00737658">
        <w:rPr>
          <w:rFonts w:ascii="Times New Roman" w:hAnsi="Times New Roman" w:cs="Times New Roman"/>
          <w:sz w:val="28"/>
          <w:szCs w:val="28"/>
          <w:lang w:eastAsia="ar-SA"/>
        </w:rPr>
        <w:t>няя</w:t>
      </w:r>
      <w:proofErr w:type="spellEnd"/>
      <w:r w:rsidRPr="00737658">
        <w:rPr>
          <w:rFonts w:ascii="Times New Roman" w:hAnsi="Times New Roman" w:cs="Times New Roman"/>
          <w:sz w:val="28"/>
          <w:szCs w:val="28"/>
          <w:lang w:eastAsia="ar-SA"/>
        </w:rPr>
        <w:t xml:space="preserve"> Чернавка, </w:t>
      </w:r>
      <w:proofErr w:type="spellStart"/>
      <w:r w:rsidRPr="00737658">
        <w:rPr>
          <w:rFonts w:ascii="Times New Roman" w:hAnsi="Times New Roman" w:cs="Times New Roman"/>
          <w:sz w:val="28"/>
          <w:szCs w:val="28"/>
          <w:lang w:eastAsia="ar-SA"/>
        </w:rPr>
        <w:t>ул.</w:t>
      </w:r>
      <w:r w:rsidR="00737658" w:rsidRPr="00737658">
        <w:rPr>
          <w:rFonts w:ascii="Times New Roman" w:hAnsi="Times New Roman" w:cs="Times New Roman"/>
          <w:sz w:val="28"/>
          <w:szCs w:val="28"/>
          <w:lang w:eastAsia="ar-SA"/>
        </w:rPr>
        <w:t>Пролетарская</w:t>
      </w:r>
      <w:proofErr w:type="spellEnd"/>
      <w:r w:rsidR="00737658" w:rsidRPr="00737658">
        <w:rPr>
          <w:rFonts w:ascii="Times New Roman" w:hAnsi="Times New Roman" w:cs="Times New Roman"/>
          <w:sz w:val="28"/>
          <w:szCs w:val="28"/>
          <w:lang w:eastAsia="ar-SA"/>
        </w:rPr>
        <w:t>, д. 32</w:t>
      </w:r>
      <w:r w:rsidRPr="007376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работы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319C5" w:rsidRPr="00737658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понедельник - пятница - с 08</w:t>
      </w:r>
      <w:r w:rsidR="00DF626C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F626C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часов;</w:t>
      </w:r>
    </w:p>
    <w:p w:rsidR="005319C5" w:rsidRPr="00737658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перерыв 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обед 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2.00 до 13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часов.</w:t>
      </w:r>
    </w:p>
    <w:p w:rsidR="005319C5" w:rsidRPr="00737658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Справочные телефоны 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(845</w:t>
      </w:r>
      <w:r w:rsidR="00B67386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93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6</w:t>
      </w:r>
      <w:r w:rsidR="00737658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737658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737658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</w:t>
      </w:r>
      <w:r w:rsidR="005319C5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приема заявлений: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вторник, среда, пятница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0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8:00 до 12:00 часов.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 своем письменном заявлении в обязательном порядке указывает сведения: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 51303-2013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«Торговля. Термины и определения»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группе товаров (ассортимент товаров, перечень работ, услуг);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размере площади места размещения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периоде функционирования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основание для включения (исключения) сведений о нестационарном торговом объекте в Схему (из Схемы).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Одновременно с заявлением 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аются следующие документы: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топог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рафический план (масштаб 1:500)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отображением на нем заявителем месторасположения нестационарного торгового объекта.</w:t>
      </w:r>
    </w:p>
    <w:p w:rsidR="00653087" w:rsidRPr="00DF626C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прекращение, перепрофилирование деятельности стационарных торговых объектов, повлекшее снижение обеспеченности населения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65308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Регистрация заявления осуществляется специалистом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его подачи или поступления по почте.</w:t>
      </w:r>
    </w:p>
    <w:p w:rsidR="00DF626C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653087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15909" w:rsidRPr="00ED1C96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окончании проверки не позднее пяти рабочих дней </w:t>
      </w:r>
      <w:r w:rsidR="00653087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Вольского</w:t>
      </w:r>
      <w:proofErr w:type="spellEnd"/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(в рамках заключенного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передаче соответствующего полномочия), уполномоченным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градостроительной политики, архитектуры и капитального строительства;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владения, пользования, распоряжения имуществом, находящимся в муниципальной собственности;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ответствии с законодательством </w:t>
      </w: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муниципальными правовыми актами;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создания условий для обеспечения жителей муниципального образования услугами торговли.</w:t>
      </w:r>
    </w:p>
    <w:p w:rsidR="00AB4E33" w:rsidRP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4E263F" w:rsidRP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Уполномоченные специалисты, указанные в пункте 2.7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пунктом 2.3 настоящего Порядка, и по резуль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татам рассмотрения направляют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заключение о возможности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включения (исключения) сведений о нестационарном торговом объекте в Схему (из Схемы).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строениях и сооружениях, находящихся в государственной собственности, в схему размещения не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стационарных торговых объектов, у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твержденными </w:t>
      </w:r>
      <w:hyperlink r:id="rId11" w:history="1"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</w:t>
        </w:r>
        <w:r w:rsid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29 сентября 2010 г. №</w:t>
        </w:r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772</w:t>
        </w:r>
      </w:hyperlink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пяти рабочих дней после поступления от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 лиц заключений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</w:t>
      </w:r>
      <w:r w:rsidR="00DF626C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Исчерпывающий перечень оснований для отказа во включении (исключении) сведений о нестационарном торго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объекте в Схему (из Схемы):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Схемы), указанных в пункте 2.4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737658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благоустройства </w:t>
      </w:r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озеленения 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proofErr w:type="spellStart"/>
      <w:r w:rsid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Нижнечернавского</w:t>
      </w:r>
      <w:proofErr w:type="spellEnd"/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образования, принятыми решением </w:t>
      </w:r>
      <w:r w:rsidR="007B5526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proofErr w:type="spellStart"/>
      <w:r w:rsidR="00737658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Нижнечернавского</w:t>
      </w:r>
      <w:proofErr w:type="spellEnd"/>
      <w:r w:rsidR="007B5526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</w:t>
      </w:r>
      <w:bookmarkStart w:id="0" w:name="_GoBack"/>
      <w:bookmarkEnd w:id="0"/>
      <w:r w:rsidR="007B5526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ниципального образования</w:t>
      </w:r>
      <w:r w:rsidR="004017C1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</w:t>
      </w:r>
      <w:r w:rsidR="007C590E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17C1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24.0</w:t>
      </w:r>
      <w:r w:rsidR="007C590E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17C1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.2012 г.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017C1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hyperlink r:id="rId12" w:history="1">
        <w:r w:rsidR="007B5526" w:rsidRPr="0073765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3/15-4</w:t>
        </w:r>
      </w:hyperlink>
      <w:r w:rsidR="00737658"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7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случае размещения нестационарного торгового объекта по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адресному ориентиру, находящемуся: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а) в охранных зонах коммуникаций;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</w:t>
      </w:r>
      <w:proofErr w:type="spellStart"/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водоохранных</w:t>
      </w:r>
      <w:proofErr w:type="spellEnd"/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зонах и прибрежных защитных полосах;</w:t>
      </w:r>
    </w:p>
    <w:p w:rsidR="00D04772" w:rsidRPr="00AB4E3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8375E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в Схему вносятся в порядке, установленном </w:t>
      </w:r>
      <w:hyperlink r:id="rId13" w:history="1"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чаще одного раза в квартал.</w:t>
      </w:r>
    </w:p>
    <w:p w:rsidR="00F56EE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7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Нижнечернавского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737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Нижнечернавского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8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73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="0073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Гунин</w:t>
      </w:r>
      <w:proofErr w:type="spellEnd"/>
    </w:p>
    <w:p w:rsidR="004E5282" w:rsidRPr="00EF550B" w:rsidRDefault="004E5282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282" w:rsidRPr="00EF550B" w:rsidSect="003115BC">
      <w:footerReference w:type="default" r:id="rId14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C" w:rsidRDefault="003115BC" w:rsidP="003115BC">
      <w:pPr>
        <w:spacing w:after="0" w:line="240" w:lineRule="auto"/>
      </w:pPr>
      <w:r>
        <w:separator/>
      </w:r>
    </w:p>
  </w:endnote>
  <w:endnote w:type="continuationSeparator" w:id="0">
    <w:p w:rsidR="003115BC" w:rsidRDefault="003115BC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115BC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737658">
          <w:rPr>
            <w:rFonts w:ascii="Times New Roman" w:hAnsi="Times New Roman" w:cs="Times New Roman"/>
            <w:noProof/>
          </w:rPr>
          <w:t>6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C" w:rsidRDefault="003115BC" w:rsidP="003115BC">
      <w:pPr>
        <w:spacing w:after="0" w:line="240" w:lineRule="auto"/>
      </w:pPr>
      <w:r>
        <w:separator/>
      </w:r>
    </w:p>
  </w:footnote>
  <w:footnote w:type="continuationSeparator" w:id="0">
    <w:p w:rsidR="003115BC" w:rsidRDefault="003115BC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5"/>
    <w:rsid w:val="000B0E56"/>
    <w:rsid w:val="002D5AE8"/>
    <w:rsid w:val="003115BC"/>
    <w:rsid w:val="00384FBE"/>
    <w:rsid w:val="003966FE"/>
    <w:rsid w:val="004017C1"/>
    <w:rsid w:val="004E263F"/>
    <w:rsid w:val="004E5282"/>
    <w:rsid w:val="005319C5"/>
    <w:rsid w:val="005731E9"/>
    <w:rsid w:val="00653087"/>
    <w:rsid w:val="00715909"/>
    <w:rsid w:val="00737658"/>
    <w:rsid w:val="0077081F"/>
    <w:rsid w:val="007B5526"/>
    <w:rsid w:val="007C590E"/>
    <w:rsid w:val="0089583A"/>
    <w:rsid w:val="008F5E98"/>
    <w:rsid w:val="00963DB6"/>
    <w:rsid w:val="00A76FB9"/>
    <w:rsid w:val="00AB4E33"/>
    <w:rsid w:val="00B67386"/>
    <w:rsid w:val="00BD32AC"/>
    <w:rsid w:val="00BE7AC1"/>
    <w:rsid w:val="00C03F15"/>
    <w:rsid w:val="00C8375E"/>
    <w:rsid w:val="00CA03B5"/>
    <w:rsid w:val="00D04772"/>
    <w:rsid w:val="00D72DE4"/>
    <w:rsid w:val="00D84591"/>
    <w:rsid w:val="00DC1503"/>
    <w:rsid w:val="00DE4E31"/>
    <w:rsid w:val="00DF626C"/>
    <w:rsid w:val="00ED1C96"/>
    <w:rsid w:val="00EF550B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://docs.cntd.ru/document/9771030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380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7711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dcterms:created xsi:type="dcterms:W3CDTF">2017-06-13T19:30:00Z</dcterms:created>
  <dcterms:modified xsi:type="dcterms:W3CDTF">2017-06-14T21:20:00Z</dcterms:modified>
</cp:coreProperties>
</file>